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7E" w:rsidRDefault="00B5561D" w:rsidP="00B5561D">
      <w:r>
        <w:t>В связи с тем, что м</w:t>
      </w:r>
      <w:bookmarkStart w:id="0" w:name="_GoBack"/>
      <w:bookmarkEnd w:id="0"/>
      <w:r>
        <w:t xml:space="preserve">униципальное бюджетное дошкольное </w:t>
      </w:r>
      <w:r>
        <w:t>образовательное учреждение «</w:t>
      </w:r>
      <w:proofErr w:type="spellStart"/>
      <w:r>
        <w:t>Старомича</w:t>
      </w:r>
      <w:r>
        <w:t>нский</w:t>
      </w:r>
      <w:proofErr w:type="spellEnd"/>
      <w:r>
        <w:t xml:space="preserve"> детс</w:t>
      </w:r>
      <w:r>
        <w:t xml:space="preserve">кий </w:t>
      </w:r>
      <w:proofErr w:type="gramStart"/>
      <w:r>
        <w:t>сад  «</w:t>
      </w:r>
      <w:proofErr w:type="spellStart"/>
      <w:proofErr w:type="gramEnd"/>
      <w:r>
        <w:t>Тан</w:t>
      </w:r>
      <w:proofErr w:type="spellEnd"/>
      <w:r>
        <w:t xml:space="preserve">» </w:t>
      </w:r>
      <w:r>
        <w:t xml:space="preserve"> Сабинского муниципального района Республики Татарстан не имеет лицензию на осуществление дополнительных бесплатных и платных образовательных программ, в ДОУ дополнительное образование не реализуется.</w:t>
      </w:r>
    </w:p>
    <w:sectPr w:rsidR="0037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1D"/>
    <w:rsid w:val="00374A7E"/>
    <w:rsid w:val="00B5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FA24"/>
  <w15:chartTrackingRefBased/>
  <w15:docId w15:val="{F3237EEC-B074-4981-A42F-4E392E61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2024-08-01T10:56:00Z</dcterms:created>
  <dcterms:modified xsi:type="dcterms:W3CDTF">2024-08-01T10:58:00Z</dcterms:modified>
</cp:coreProperties>
</file>